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EB" w:rsidRDefault="007B71F9">
      <w:pPr>
        <w:pBdr>
          <w:bottom w:val="single" w:sz="4" w:space="1" w:color="000000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Ismeretek és felkészüléshez ajánlott feladatok 11. osztályosok számára, az augusztusi javító/pótvizsgákra</w:t>
      </w:r>
    </w:p>
    <w:p w:rsidR="00532DEB" w:rsidRDefault="007B71F9">
      <w:pPr>
        <w:pBdr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MATEMATIKA</w:t>
      </w:r>
    </w:p>
    <w:p w:rsidR="00532DEB" w:rsidRDefault="007B71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Témakörök, ismeretek </w:t>
      </w:r>
    </w:p>
    <w:tbl>
      <w:tblPr>
        <w:tblStyle w:val="a"/>
        <w:tblW w:w="110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8340"/>
      </w:tblGrid>
      <w:tr w:rsidR="00532DEB">
        <w:tc>
          <w:tcPr>
            <w:tcW w:w="2700" w:type="dxa"/>
          </w:tcPr>
          <w:p w:rsidR="00532DEB" w:rsidRDefault="007B7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8340" w:type="dxa"/>
          </w:tcPr>
          <w:p w:rsidR="00532DEB" w:rsidRDefault="007B7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Ismeretek, követelmények</w:t>
            </w:r>
          </w:p>
        </w:tc>
      </w:tr>
      <w:tr w:rsidR="00532DEB">
        <w:tc>
          <w:tcPr>
            <w:tcW w:w="2700" w:type="dxa"/>
          </w:tcPr>
          <w:p w:rsidR="00532DEB" w:rsidRDefault="007B71F9">
            <w:pPr>
              <w:rPr>
                <w:b/>
              </w:rPr>
            </w:pPr>
            <w:r>
              <w:rPr>
                <w:b/>
              </w:rPr>
              <w:t>Kombinatorika</w:t>
            </w:r>
          </w:p>
        </w:tc>
        <w:tc>
          <w:tcPr>
            <w:tcW w:w="8340" w:type="dxa"/>
          </w:tcPr>
          <w:p w:rsidR="00532DEB" w:rsidRDefault="007B71F9">
            <w:r>
              <w:t>A skatulyaelv; Sorba rendezési problémák: permutációk; Kiválasztási problémák: variációk, kombinációk; Gráfok: pontok, élek, fokszám</w:t>
            </w:r>
          </w:p>
        </w:tc>
      </w:tr>
      <w:tr w:rsidR="00532DEB">
        <w:tc>
          <w:tcPr>
            <w:tcW w:w="2700" w:type="dxa"/>
          </w:tcPr>
          <w:p w:rsidR="00532DEB" w:rsidRDefault="007B71F9">
            <w:pPr>
              <w:rPr>
                <w:b/>
              </w:rPr>
            </w:pPr>
            <w:r>
              <w:rPr>
                <w:b/>
              </w:rPr>
              <w:t>Hatvány, gyök, logaritmus:</w:t>
            </w:r>
          </w:p>
          <w:p w:rsidR="00532DEB" w:rsidRDefault="00532DEB">
            <w:pPr>
              <w:rPr>
                <w:b/>
              </w:rPr>
            </w:pPr>
          </w:p>
        </w:tc>
        <w:tc>
          <w:tcPr>
            <w:tcW w:w="8340" w:type="dxa"/>
          </w:tcPr>
          <w:p w:rsidR="00532DEB" w:rsidRDefault="007B71F9">
            <w:r>
              <w:t>Az n. gyök; Törtkitevős hatványok; A logaritmus fogalma és azonosságai; Exponenciális és logar</w:t>
            </w:r>
            <w:r>
              <w:t>itmikus egyenletek, egyenletrendszerek, egyenlőtlenségek</w:t>
            </w:r>
          </w:p>
        </w:tc>
      </w:tr>
      <w:tr w:rsidR="00532DEB">
        <w:trPr>
          <w:trHeight w:val="285"/>
        </w:trPr>
        <w:tc>
          <w:tcPr>
            <w:tcW w:w="2700" w:type="dxa"/>
          </w:tcPr>
          <w:p w:rsidR="00532DEB" w:rsidRDefault="007B71F9">
            <w:pPr>
              <w:rPr>
                <w:b/>
              </w:rPr>
            </w:pPr>
            <w:r>
              <w:rPr>
                <w:b/>
              </w:rPr>
              <w:t>Trigonometria:</w:t>
            </w:r>
          </w:p>
          <w:p w:rsidR="00532DEB" w:rsidRDefault="00532DEB">
            <w:pPr>
              <w:rPr>
                <w:b/>
              </w:rPr>
            </w:pPr>
          </w:p>
        </w:tc>
        <w:tc>
          <w:tcPr>
            <w:tcW w:w="8340" w:type="dxa"/>
          </w:tcPr>
          <w:p w:rsidR="00532DEB" w:rsidRDefault="007B71F9">
            <w:r>
              <w:t>A skaláris szorzat; A szinusztétel; A koszinusztétel; Trigonometrikus egyenletek</w:t>
            </w:r>
          </w:p>
        </w:tc>
      </w:tr>
      <w:tr w:rsidR="00532DEB">
        <w:tc>
          <w:tcPr>
            <w:tcW w:w="2700" w:type="dxa"/>
          </w:tcPr>
          <w:p w:rsidR="00532DEB" w:rsidRDefault="007B71F9">
            <w:pPr>
              <w:rPr>
                <w:b/>
              </w:rPr>
            </w:pPr>
            <w:r>
              <w:rPr>
                <w:b/>
              </w:rPr>
              <w:t>Függvények:</w:t>
            </w:r>
          </w:p>
          <w:p w:rsidR="00532DEB" w:rsidRDefault="00532DEB">
            <w:pPr>
              <w:rPr>
                <w:b/>
              </w:rPr>
            </w:pPr>
          </w:p>
        </w:tc>
        <w:tc>
          <w:tcPr>
            <w:tcW w:w="8340" w:type="dxa"/>
          </w:tcPr>
          <w:p w:rsidR="00532DEB" w:rsidRDefault="007B71F9">
            <w:r>
              <w:t xml:space="preserve">Hatvány- és gyökfüggvények; Exponenciális- és logaritmusfüggvények; Trigonometrikus függvények; </w:t>
            </w:r>
            <w:proofErr w:type="spellStart"/>
            <w:r>
              <w:t>Függvénytranszformációk</w:t>
            </w:r>
            <w:proofErr w:type="spellEnd"/>
            <w:r>
              <w:t>; Függvények jellemzése</w:t>
            </w:r>
          </w:p>
        </w:tc>
      </w:tr>
      <w:tr w:rsidR="00532DEB">
        <w:tc>
          <w:tcPr>
            <w:tcW w:w="2700" w:type="dxa"/>
          </w:tcPr>
          <w:p w:rsidR="00532DEB" w:rsidRDefault="007B71F9">
            <w:pPr>
              <w:rPr>
                <w:b/>
              </w:rPr>
            </w:pPr>
            <w:r>
              <w:rPr>
                <w:b/>
              </w:rPr>
              <w:t>Koordináta-geometria:</w:t>
            </w:r>
          </w:p>
          <w:p w:rsidR="00532DEB" w:rsidRDefault="00532DEB">
            <w:pPr>
              <w:rPr>
                <w:b/>
              </w:rPr>
            </w:pPr>
          </w:p>
        </w:tc>
        <w:tc>
          <w:tcPr>
            <w:tcW w:w="8340" w:type="dxa"/>
          </w:tcPr>
          <w:p w:rsidR="00532DEB" w:rsidRDefault="007B71F9">
            <w:r>
              <w:t>Vektorok a koordináta-rendszerben; Műveletek koordinátáikkal adott vektorokkal;</w:t>
            </w:r>
          </w:p>
          <w:p w:rsidR="00532DEB" w:rsidRDefault="007B71F9">
            <w:r>
              <w:t>A skalári</w:t>
            </w:r>
            <w:r>
              <w:t>s szorzat; Skaláris szorzat a koordináta-rendszerben;</w:t>
            </w:r>
          </w:p>
          <w:p w:rsidR="00532DEB" w:rsidRDefault="007B71F9">
            <w:r>
              <w:t>Két pont távolsága; Két vektor hajlásszöge; Szakasz osztópontjának koordinátái; A háromszög súlypontjának koordinátái;</w:t>
            </w:r>
          </w:p>
          <w:p w:rsidR="00532DEB" w:rsidRDefault="007B71F9">
            <w:r>
              <w:t>Az egyenest meghatározó adatok a koordinátarendszerben; Az egyenes egyenletei</w:t>
            </w:r>
            <w:proofErr w:type="gramStart"/>
            <w:r>
              <w:t>; .</w:t>
            </w:r>
            <w:proofErr w:type="gramEnd"/>
          </w:p>
          <w:p w:rsidR="00532DEB" w:rsidRDefault="007B71F9">
            <w:r>
              <w:t>Ké</w:t>
            </w:r>
            <w:r>
              <w:t>t egyenes metszéspontja, távolsága, hajlásszöge; A kör egyenlete; A kör és az egyenes kölcsönös helyzete</w:t>
            </w:r>
          </w:p>
        </w:tc>
      </w:tr>
    </w:tbl>
    <w:p w:rsidR="00532DEB" w:rsidRDefault="007B71F9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javítóvizsga menete</w:t>
      </w:r>
    </w:p>
    <w:p w:rsidR="00532DEB" w:rsidRDefault="007B71F9">
      <w:pPr>
        <w:jc w:val="both"/>
        <w:rPr>
          <w:b/>
          <w:sz w:val="28"/>
          <w:szCs w:val="28"/>
        </w:rPr>
      </w:pPr>
      <w:r>
        <w:rPr>
          <w:b/>
        </w:rPr>
        <w:t xml:space="preserve">A pótvizsga/javítóvizsga írásbeli és szóbeli részből áll. Az írásbeli részben (50 pont) az ajánlott feladatokhoz </w:t>
      </w:r>
      <w:r>
        <w:rPr>
          <w:b/>
          <w:i/>
          <w:u w:val="single"/>
        </w:rPr>
        <w:t>hasonló</w:t>
      </w:r>
      <w:r>
        <w:rPr>
          <w:b/>
          <w:i/>
        </w:rPr>
        <w:t xml:space="preserve"> </w:t>
      </w:r>
      <w:r>
        <w:rPr>
          <w:b/>
        </w:rPr>
        <w:t>feladatok,</w:t>
      </w:r>
      <w:r>
        <w:rPr>
          <w:b/>
          <w:i/>
        </w:rPr>
        <w:t xml:space="preserve"> </w:t>
      </w:r>
      <w:r>
        <w:rPr>
          <w:b/>
          <w:i/>
          <w:u w:val="single"/>
        </w:rPr>
        <w:t>valamint</w:t>
      </w:r>
      <w:r>
        <w:rPr>
          <w:b/>
        </w:rPr>
        <w:t xml:space="preserve"> korábbi évek középszintű érettségi feladatsorainak közepesen nehéz (4-6 pontos) feladataiból kiválasztott feladatok lesznek. A szóbeli részben (25 pont) az elméleti tudnivalók kerülnek előtérbe, de feladatok is lesznek.  Az írásbeli rés</w:t>
      </w:r>
      <w:r>
        <w:rPr>
          <w:b/>
        </w:rPr>
        <w:t>zben 12%-ot el nem érő felelő nem szóbelizhet</w:t>
      </w:r>
      <w:proofErr w:type="gramStart"/>
      <w:r>
        <w:rPr>
          <w:b/>
        </w:rPr>
        <w:t>,  vizsgaeredménye</w:t>
      </w:r>
      <w:proofErr w:type="gramEnd"/>
      <w:r>
        <w:rPr>
          <w:b/>
        </w:rPr>
        <w:t xml:space="preserve"> elégtelen. </w:t>
      </w:r>
    </w:p>
    <w:p w:rsidR="00532DEB" w:rsidRDefault="007B71F9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Felkészülést segítő ajánlott feladatok</w:t>
      </w:r>
      <w:r>
        <w:rPr>
          <w:b/>
          <w:sz w:val="24"/>
          <w:szCs w:val="24"/>
        </w:rPr>
        <w:t>:</w:t>
      </w:r>
    </w:p>
    <w:p w:rsidR="00532DEB" w:rsidRDefault="007B71F9">
      <w:pPr>
        <w:rPr>
          <w:b/>
          <w:sz w:val="36"/>
          <w:szCs w:val="36"/>
        </w:rPr>
      </w:pPr>
      <w:r>
        <w:rPr>
          <w:i/>
          <w:sz w:val="20"/>
          <w:szCs w:val="20"/>
          <w:u w:val="single"/>
        </w:rPr>
        <w:t>A feladatok a Sokszínű Matematika feladatgyűjtemény (Mozaik Kiadó) második kötetéből valók.</w:t>
      </w:r>
    </w:p>
    <w:p w:rsidR="00532DEB" w:rsidRDefault="007B71F9">
      <w:pPr>
        <w:rPr>
          <w:b/>
          <w:u w:val="single"/>
        </w:rPr>
      </w:pPr>
      <w:r>
        <w:rPr>
          <w:b/>
          <w:u w:val="single"/>
        </w:rPr>
        <w:t>Kombinatorika:</w:t>
      </w:r>
    </w:p>
    <w:p w:rsidR="00532DEB" w:rsidRDefault="007B71F9">
      <w:r>
        <w:t>3007; 3008; 3009; 3010; 3012; 3016/</w:t>
      </w:r>
      <w:proofErr w:type="gramStart"/>
      <w:r>
        <w:t>a</w:t>
      </w:r>
      <w:proofErr w:type="gramEnd"/>
      <w:r>
        <w:t>,b; 3026/a-d; 3030; 3033; 3034; 3054/c,d; 3075; 3077; 3086; 3088</w:t>
      </w:r>
    </w:p>
    <w:p w:rsidR="00532DEB" w:rsidRDefault="007B71F9">
      <w:pPr>
        <w:rPr>
          <w:b/>
          <w:u w:val="single"/>
        </w:rPr>
      </w:pPr>
      <w:r>
        <w:rPr>
          <w:b/>
          <w:u w:val="single"/>
        </w:rPr>
        <w:t>Hatvány, gyök, logaritmus:</w:t>
      </w:r>
    </w:p>
    <w:p w:rsidR="00532DEB" w:rsidRDefault="007B71F9">
      <w:proofErr w:type="gramStart"/>
      <w:r>
        <w:t>3161/a-d; 3162/a,b,c,e; 3169; 3170/a-g; 3171/a-g; 3172/a,b; 3180/</w:t>
      </w:r>
      <w:proofErr w:type="spellStart"/>
      <w:r>
        <w:t>a-r</w:t>
      </w:r>
      <w:proofErr w:type="spellEnd"/>
      <w:r>
        <w:t>; 3181/a-g; 3183/a-f; 3184/a-f; 3185/a-d; 3186/a-d; 3188/a-f</w:t>
      </w:r>
      <w:r>
        <w:t>; 3190/a-f; 3195; 3196/a-h; 3197/a-h; 3199/a-d; 3210/a-d; 3211/a-d; 3212/</w:t>
      </w:r>
      <w:proofErr w:type="spellStart"/>
      <w:r>
        <w:t>a-c</w:t>
      </w:r>
      <w:proofErr w:type="spellEnd"/>
      <w:r>
        <w:t>; 3217/a-l; 3218/a-i; 3219/a-e; 3220; 3221/a,b,c;</w:t>
      </w:r>
      <w:proofErr w:type="gramEnd"/>
      <w:r>
        <w:t xml:space="preserve"> </w:t>
      </w:r>
    </w:p>
    <w:p w:rsidR="00532DEB" w:rsidRDefault="007B71F9">
      <w:pPr>
        <w:rPr>
          <w:b/>
          <w:u w:val="single"/>
        </w:rPr>
      </w:pPr>
      <w:r>
        <w:rPr>
          <w:b/>
          <w:u w:val="single"/>
        </w:rPr>
        <w:t>Trigonometria:</w:t>
      </w:r>
    </w:p>
    <w:p w:rsidR="00532DEB" w:rsidRDefault="007B71F9">
      <w:r>
        <w:t>3284/</w:t>
      </w:r>
      <w:proofErr w:type="spellStart"/>
      <w:r>
        <w:t>a-c</w:t>
      </w:r>
      <w:proofErr w:type="spellEnd"/>
      <w:r>
        <w:t>; 3285/</w:t>
      </w:r>
      <w:proofErr w:type="spellStart"/>
      <w:r>
        <w:t>a-c</w:t>
      </w:r>
      <w:proofErr w:type="spellEnd"/>
      <w:r>
        <w:t>; 3286/</w:t>
      </w:r>
      <w:proofErr w:type="gramStart"/>
      <w:r>
        <w:t>a</w:t>
      </w:r>
      <w:proofErr w:type="gramEnd"/>
      <w:r>
        <w:t xml:space="preserve">,b; 3299; 3300; 3305; 3309; 3311; 3320; 3321; 3322; 3323; 3327; 3328; 3339; 3342; 3347; </w:t>
      </w:r>
      <w:r>
        <w:t>3350/a; 3392/a-h; 3393/a-d; 3399/a,b; 3400/a,b; 3418/a-f</w:t>
      </w:r>
    </w:p>
    <w:p w:rsidR="00532DEB" w:rsidRDefault="007B71F9">
      <w:pPr>
        <w:rPr>
          <w:b/>
          <w:u w:val="single"/>
        </w:rPr>
      </w:pPr>
      <w:r>
        <w:rPr>
          <w:b/>
          <w:u w:val="single"/>
        </w:rPr>
        <w:t>Függvények:</w:t>
      </w:r>
    </w:p>
    <w:p w:rsidR="00532DEB" w:rsidRDefault="007B71F9">
      <w:r>
        <w:t>3166/a-f, í</w:t>
      </w:r>
      <w:proofErr w:type="gramStart"/>
      <w:r>
        <w:t>,j</w:t>
      </w:r>
      <w:proofErr w:type="gramEnd"/>
      <w:r>
        <w:t>,k,m,n; 3167/a-d; 3175/a-h; 3205/</w:t>
      </w:r>
      <w:proofErr w:type="spellStart"/>
      <w:r>
        <w:t>a-j</w:t>
      </w:r>
      <w:proofErr w:type="spellEnd"/>
      <w:r>
        <w:t xml:space="preserve">; 3486/a-d; </w:t>
      </w:r>
    </w:p>
    <w:p w:rsidR="00532DEB" w:rsidRDefault="007B71F9">
      <w:pPr>
        <w:rPr>
          <w:b/>
          <w:u w:val="single"/>
        </w:rPr>
      </w:pPr>
      <w:r>
        <w:rPr>
          <w:b/>
          <w:u w:val="single"/>
        </w:rPr>
        <w:t>Koordinátageometria:</w:t>
      </w:r>
    </w:p>
    <w:p w:rsidR="00532DEB" w:rsidRDefault="007B71F9">
      <w:proofErr w:type="gramStart"/>
      <w:r>
        <w:t xml:space="preserve">3556; 3562; 3563/a,b; 3573/a-d; 3576; 3579/a-d; 3580; 3591/a-d; 3592; 3593; 3596; 3603; 3604; 3619/a-d; </w:t>
      </w:r>
      <w:r>
        <w:t>3621/a-d; 3622/a-d; 3624/a-d; 3625/a-d; 3628; 3629/a; 3640/a-d; 3641; 3643/a-d; 3644/a-d; 3645/a,c,d; 3672; 3673/a,b; 3675/a,b; 3676/a,b; 3678; 3693/a,c,e; 3694; 3695/a,b,c; 3697/a-d, 3698; 3699; 3716/a,b; 3717;</w:t>
      </w:r>
      <w:proofErr w:type="gramEnd"/>
      <w:r>
        <w:t xml:space="preserve"> </w:t>
      </w:r>
    </w:p>
    <w:p w:rsidR="00532DEB" w:rsidRDefault="007B71F9">
      <w:p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Mindenkinek jó felkészülést kívánunk!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2020.  június</w:t>
      </w:r>
      <w:proofErr w:type="gramEnd"/>
      <w:r>
        <w:rPr>
          <w:i/>
          <w:sz w:val="24"/>
          <w:szCs w:val="24"/>
        </w:rPr>
        <w:t xml:space="preserve"> 22.</w:t>
      </w:r>
    </w:p>
    <w:sectPr w:rsidR="00532DEB">
      <w:pgSz w:w="11906" w:h="16838"/>
      <w:pgMar w:top="397" w:right="567" w:bottom="39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EB"/>
    <w:rsid w:val="00532DEB"/>
    <w:rsid w:val="007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D8B6D-DFCC-4F37-8E16-BBA2B44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Y</cp:lastModifiedBy>
  <cp:revision>2</cp:revision>
  <dcterms:created xsi:type="dcterms:W3CDTF">2020-06-24T14:56:00Z</dcterms:created>
  <dcterms:modified xsi:type="dcterms:W3CDTF">2020-06-24T14:56:00Z</dcterms:modified>
</cp:coreProperties>
</file>